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7AB" w:rsidRDefault="00FB032D">
      <w:proofErr w:type="spellStart"/>
      <w:r>
        <w:t>Tapis</w:t>
      </w:r>
      <w:proofErr w:type="spellEnd"/>
      <w:r>
        <w:t xml:space="preserve"> Image</w:t>
      </w:r>
    </w:p>
    <w:tbl>
      <w:tblPr>
        <w:tblW w:w="5000" w:type="pct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0"/>
        <w:gridCol w:w="6102"/>
      </w:tblGrid>
      <w:tr w:rsidR="00FB032D" w:rsidRPr="00FB032D" w:rsidTr="00FB032D">
        <w:trPr>
          <w:tblCellSpacing w:w="15" w:type="dxa"/>
        </w:trPr>
        <w:tc>
          <w:tcPr>
            <w:tcW w:w="3225" w:type="dxa"/>
            <w:tcBorders>
              <w:bottom w:val="single" w:sz="6" w:space="0" w:color="CCCCCC"/>
            </w:tcBorders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B032D" w:rsidRPr="00FB032D" w:rsidRDefault="00FB032D" w:rsidP="00FB032D">
            <w:pPr>
              <w:spacing w:after="300" w:line="330" w:lineRule="atLeas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nl-NL"/>
              </w:rPr>
            </w:pPr>
            <w:r w:rsidRPr="00FB032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nl-NL"/>
              </w:rPr>
              <w:t>sous-</w:t>
            </w:r>
            <w:proofErr w:type="spellStart"/>
            <w:r w:rsidRPr="00FB032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nl-NL"/>
              </w:rPr>
              <w:t>couche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B032D" w:rsidRPr="00FB032D" w:rsidRDefault="00FB032D" w:rsidP="00FB032D">
            <w:pPr>
              <w:spacing w:after="30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proofErr w:type="spellStart"/>
            <w:r w:rsidRPr="00FB032D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Revêtement</w:t>
            </w:r>
            <w:proofErr w:type="spellEnd"/>
            <w:r w:rsidRPr="00FB032D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 xml:space="preserve"> caoutchouc </w:t>
            </w:r>
            <w:proofErr w:type="spellStart"/>
            <w:r w:rsidRPr="00FB032D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nitrile</w:t>
            </w:r>
            <w:proofErr w:type="spellEnd"/>
            <w:r w:rsidRPr="00FB032D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 xml:space="preserve">, </w:t>
            </w:r>
            <w:proofErr w:type="spellStart"/>
            <w:r w:rsidRPr="00FB032D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épaisseur</w:t>
            </w:r>
            <w:proofErr w:type="spellEnd"/>
            <w:r w:rsidRPr="00FB032D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FB032D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env</w:t>
            </w:r>
            <w:proofErr w:type="spellEnd"/>
            <w:r w:rsidRPr="00FB032D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 xml:space="preserve">. 1,4 mm, </w:t>
            </w:r>
            <w:proofErr w:type="spellStart"/>
            <w:r w:rsidRPr="00FB032D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lisse</w:t>
            </w:r>
            <w:proofErr w:type="spellEnd"/>
            <w:r w:rsidRPr="00FB032D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FB032D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ou</w:t>
            </w:r>
            <w:proofErr w:type="spellEnd"/>
            <w:r w:rsidRPr="00FB032D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 xml:space="preserve"> à picots </w:t>
            </w:r>
          </w:p>
        </w:tc>
      </w:tr>
      <w:tr w:rsidR="00FB032D" w:rsidRPr="00FB032D" w:rsidTr="00FB032D">
        <w:trPr>
          <w:tblCellSpacing w:w="15" w:type="dxa"/>
        </w:trPr>
        <w:tc>
          <w:tcPr>
            <w:tcW w:w="3225" w:type="dxa"/>
            <w:tcBorders>
              <w:bottom w:val="single" w:sz="6" w:space="0" w:color="CCCCCC"/>
            </w:tcBorders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B032D" w:rsidRPr="00FB032D" w:rsidRDefault="00FB032D" w:rsidP="00FB032D">
            <w:pPr>
              <w:spacing w:after="300" w:line="330" w:lineRule="atLeas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nl-NL"/>
              </w:rPr>
            </w:pPr>
            <w:proofErr w:type="spellStart"/>
            <w:r w:rsidRPr="00FB032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nl-NL"/>
              </w:rPr>
              <w:t>Largeur</w:t>
            </w:r>
            <w:proofErr w:type="spellEnd"/>
            <w:r w:rsidRPr="00FB032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nl-NL"/>
              </w:rPr>
              <w:t xml:space="preserve"> de la </w:t>
            </w:r>
            <w:proofErr w:type="spellStart"/>
            <w:r w:rsidRPr="00FB032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nl-NL"/>
              </w:rPr>
              <w:t>lisière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B032D" w:rsidRPr="00FB032D" w:rsidRDefault="00FB032D" w:rsidP="00FB032D">
            <w:pPr>
              <w:spacing w:after="30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proofErr w:type="spellStart"/>
            <w:r w:rsidRPr="00FB032D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env</w:t>
            </w:r>
            <w:proofErr w:type="spellEnd"/>
            <w:r w:rsidRPr="00FB032D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 xml:space="preserve">. 20 </w:t>
            </w:r>
          </w:p>
        </w:tc>
      </w:tr>
      <w:tr w:rsidR="00FB032D" w:rsidRPr="00FB032D" w:rsidTr="00FB032D">
        <w:trPr>
          <w:tblCellSpacing w:w="15" w:type="dxa"/>
        </w:trPr>
        <w:tc>
          <w:tcPr>
            <w:tcW w:w="3225" w:type="dxa"/>
            <w:tcBorders>
              <w:bottom w:val="single" w:sz="6" w:space="0" w:color="CCCCCC"/>
            </w:tcBorders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B032D" w:rsidRPr="00FB032D" w:rsidRDefault="00FB032D" w:rsidP="00FB032D">
            <w:pPr>
              <w:spacing w:after="300" w:line="330" w:lineRule="atLeas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nl-NL"/>
              </w:rPr>
            </w:pPr>
            <w:proofErr w:type="spellStart"/>
            <w:r w:rsidRPr="00FB032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nl-NL"/>
              </w:rPr>
              <w:t>Hauteur</w:t>
            </w:r>
            <w:proofErr w:type="spellEnd"/>
            <w:r w:rsidRPr="00FB032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nl-NL"/>
              </w:rPr>
              <w:t xml:space="preserve"> du tuft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B032D" w:rsidRPr="00FB032D" w:rsidRDefault="00FB032D" w:rsidP="00FB032D">
            <w:pPr>
              <w:spacing w:after="30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proofErr w:type="spellStart"/>
            <w:r w:rsidRPr="00FB032D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env</w:t>
            </w:r>
            <w:proofErr w:type="spellEnd"/>
            <w:r w:rsidRPr="00FB032D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 xml:space="preserve">. 7 - 8 </w:t>
            </w:r>
          </w:p>
        </w:tc>
      </w:tr>
      <w:tr w:rsidR="00FB032D" w:rsidRPr="00FB032D" w:rsidTr="00FB032D">
        <w:trPr>
          <w:tblCellSpacing w:w="15" w:type="dxa"/>
        </w:trPr>
        <w:tc>
          <w:tcPr>
            <w:tcW w:w="3225" w:type="dxa"/>
            <w:tcBorders>
              <w:bottom w:val="single" w:sz="6" w:space="0" w:color="CCCCCC"/>
            </w:tcBorders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B032D" w:rsidRPr="00FB032D" w:rsidRDefault="00FB032D" w:rsidP="00FB032D">
            <w:pPr>
              <w:spacing w:after="300" w:line="330" w:lineRule="atLeas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nl-NL"/>
              </w:rPr>
            </w:pPr>
            <w:proofErr w:type="spellStart"/>
            <w:r w:rsidRPr="00FB032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nl-NL"/>
              </w:rPr>
              <w:t>Fibres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B032D" w:rsidRPr="00FB032D" w:rsidRDefault="00FB032D" w:rsidP="00FB032D">
            <w:pPr>
              <w:spacing w:after="30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FB032D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 xml:space="preserve">High-Twist-Nylon (100% Polyamide 6.6), </w:t>
            </w:r>
            <w:proofErr w:type="spellStart"/>
            <w:r w:rsidRPr="00FB032D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poids</w:t>
            </w:r>
            <w:proofErr w:type="spellEnd"/>
            <w:r w:rsidRPr="00FB032D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 xml:space="preserve"> des </w:t>
            </w:r>
            <w:proofErr w:type="spellStart"/>
            <w:r w:rsidRPr="00FB032D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fibres</w:t>
            </w:r>
            <w:proofErr w:type="spellEnd"/>
            <w:r w:rsidRPr="00FB032D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 xml:space="preserve">: 900 g/m² </w:t>
            </w:r>
          </w:p>
        </w:tc>
      </w:tr>
      <w:tr w:rsidR="00FB032D" w:rsidRPr="00FB032D" w:rsidTr="00FB032D">
        <w:trPr>
          <w:tblCellSpacing w:w="15" w:type="dxa"/>
        </w:trPr>
        <w:tc>
          <w:tcPr>
            <w:tcW w:w="3225" w:type="dxa"/>
            <w:tcBorders>
              <w:bottom w:val="single" w:sz="6" w:space="0" w:color="CCCCCC"/>
            </w:tcBorders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B032D" w:rsidRPr="00FB032D" w:rsidRDefault="00FB032D" w:rsidP="00FB032D">
            <w:pPr>
              <w:spacing w:after="300" w:line="330" w:lineRule="atLeas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nl-NL"/>
              </w:rPr>
            </w:pPr>
            <w:proofErr w:type="spellStart"/>
            <w:r w:rsidRPr="00FB032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nl-NL"/>
              </w:rPr>
              <w:t>hauteur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B032D" w:rsidRPr="00FB032D" w:rsidRDefault="00FB032D" w:rsidP="00FB032D">
            <w:pPr>
              <w:spacing w:after="30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proofErr w:type="spellStart"/>
            <w:r w:rsidRPr="00FB032D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env</w:t>
            </w:r>
            <w:proofErr w:type="spellEnd"/>
            <w:r w:rsidRPr="00FB032D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 xml:space="preserve">. 8 - 9 </w:t>
            </w:r>
          </w:p>
        </w:tc>
      </w:tr>
      <w:tr w:rsidR="00FB032D" w:rsidRPr="00FB032D" w:rsidTr="00FB032D">
        <w:trPr>
          <w:tblCellSpacing w:w="15" w:type="dxa"/>
        </w:trPr>
        <w:tc>
          <w:tcPr>
            <w:tcW w:w="3225" w:type="dxa"/>
            <w:tcBorders>
              <w:bottom w:val="single" w:sz="6" w:space="0" w:color="CCCCCC"/>
            </w:tcBorders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B032D" w:rsidRPr="00FB032D" w:rsidRDefault="00FB032D" w:rsidP="00FB032D">
            <w:pPr>
              <w:spacing w:after="300" w:line="330" w:lineRule="atLeas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nl-NL"/>
              </w:rPr>
            </w:pPr>
            <w:proofErr w:type="spellStart"/>
            <w:r w:rsidRPr="00FB032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nl-NL"/>
              </w:rPr>
              <w:t>Poids</w:t>
            </w:r>
            <w:proofErr w:type="spellEnd"/>
            <w:r w:rsidRPr="00FB032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FB032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nl-NL"/>
              </w:rPr>
              <w:t>total</w:t>
            </w:r>
            <w:proofErr w:type="spellEnd"/>
            <w:r w:rsidRPr="00FB032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nl-NL"/>
              </w:rPr>
              <w:t xml:space="preserve"> (g/m²)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B032D" w:rsidRPr="00FB032D" w:rsidRDefault="00FB032D" w:rsidP="00FB032D">
            <w:pPr>
              <w:spacing w:after="30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FB032D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 xml:space="preserve">2600 </w:t>
            </w:r>
          </w:p>
        </w:tc>
      </w:tr>
      <w:tr w:rsidR="00FB032D" w:rsidRPr="00FB032D" w:rsidTr="00FB032D">
        <w:trPr>
          <w:tblCellSpacing w:w="15" w:type="dxa"/>
        </w:trPr>
        <w:tc>
          <w:tcPr>
            <w:tcW w:w="3225" w:type="dxa"/>
            <w:tcBorders>
              <w:bottom w:val="single" w:sz="6" w:space="0" w:color="CCCCCC"/>
            </w:tcBorders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B032D" w:rsidRPr="00FB032D" w:rsidRDefault="00FB032D" w:rsidP="00FB032D">
            <w:pPr>
              <w:spacing w:after="300" w:line="330" w:lineRule="atLeas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nl-NL"/>
              </w:rPr>
            </w:pPr>
            <w:proofErr w:type="spellStart"/>
            <w:r w:rsidRPr="00FB032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nl-NL"/>
              </w:rPr>
              <w:t>Tolérance</w:t>
            </w:r>
            <w:proofErr w:type="spellEnd"/>
            <w:r w:rsidRPr="00FB032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FB032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nl-NL"/>
              </w:rPr>
              <w:t>dimensionnelle</w:t>
            </w:r>
            <w:proofErr w:type="spellEnd"/>
            <w:r w:rsidRPr="00FB032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nl-NL"/>
              </w:rPr>
              <w:t xml:space="preserve"> en 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B032D" w:rsidRPr="00FB032D" w:rsidRDefault="00FB032D" w:rsidP="00FB032D">
            <w:pPr>
              <w:spacing w:after="30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FB032D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 xml:space="preserve">3 </w:t>
            </w:r>
          </w:p>
        </w:tc>
      </w:tr>
      <w:tr w:rsidR="00FB032D" w:rsidRPr="00FB032D" w:rsidTr="00FB032D">
        <w:trPr>
          <w:tblCellSpacing w:w="15" w:type="dxa"/>
        </w:trPr>
        <w:tc>
          <w:tcPr>
            <w:tcW w:w="3225" w:type="dxa"/>
            <w:tcBorders>
              <w:bottom w:val="single" w:sz="6" w:space="0" w:color="CCCCCC"/>
            </w:tcBorders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B032D" w:rsidRPr="00FB032D" w:rsidRDefault="00FB032D" w:rsidP="00FB032D">
            <w:pPr>
              <w:spacing w:after="300" w:line="330" w:lineRule="atLeas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nl-NL"/>
              </w:rPr>
            </w:pPr>
            <w:r w:rsidRPr="00FB032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nl-NL"/>
              </w:rPr>
              <w:t>Label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B032D" w:rsidRPr="00FB032D" w:rsidRDefault="00FB032D" w:rsidP="00FB032D">
            <w:pPr>
              <w:spacing w:after="30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proofErr w:type="spellStart"/>
            <w:r w:rsidRPr="00FB032D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sur</w:t>
            </w:r>
            <w:proofErr w:type="spellEnd"/>
            <w:r w:rsidRPr="00FB032D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FB032D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demande</w:t>
            </w:r>
            <w:proofErr w:type="spellEnd"/>
            <w:r w:rsidRPr="00FB032D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 xml:space="preserve"> </w:t>
            </w:r>
          </w:p>
        </w:tc>
      </w:tr>
      <w:tr w:rsidR="00FB032D" w:rsidRPr="00FB032D" w:rsidTr="00FB032D">
        <w:trPr>
          <w:tblCellSpacing w:w="15" w:type="dxa"/>
        </w:trPr>
        <w:tc>
          <w:tcPr>
            <w:tcW w:w="3225" w:type="dxa"/>
            <w:tcBorders>
              <w:bottom w:val="single" w:sz="6" w:space="0" w:color="CCCCCC"/>
            </w:tcBorders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B032D" w:rsidRPr="00FB032D" w:rsidRDefault="00FB032D" w:rsidP="00FB032D">
            <w:pPr>
              <w:spacing w:after="300" w:line="330" w:lineRule="atLeas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nl-NL"/>
              </w:rPr>
            </w:pPr>
            <w:proofErr w:type="spellStart"/>
            <w:r w:rsidRPr="00FB032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nl-NL"/>
              </w:rPr>
              <w:t>Capacité</w:t>
            </w:r>
            <w:proofErr w:type="spellEnd"/>
            <w:r w:rsidRPr="00FB032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FB032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nl-NL"/>
              </w:rPr>
              <w:t>d'absorption</w:t>
            </w:r>
            <w:proofErr w:type="spellEnd"/>
            <w:r w:rsidRPr="00FB032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FB032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nl-NL"/>
              </w:rPr>
              <w:t>d'eau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B032D" w:rsidRPr="00FB032D" w:rsidRDefault="00FB032D" w:rsidP="00FB032D">
            <w:pPr>
              <w:spacing w:after="30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proofErr w:type="spellStart"/>
            <w:r w:rsidRPr="00FB032D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env</w:t>
            </w:r>
            <w:proofErr w:type="spellEnd"/>
            <w:r w:rsidRPr="00FB032D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 xml:space="preserve">. 3 à 4 </w:t>
            </w:r>
            <w:proofErr w:type="spellStart"/>
            <w:r w:rsidRPr="00FB032D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Litre</w:t>
            </w:r>
            <w:proofErr w:type="spellEnd"/>
            <w:r w:rsidRPr="00FB032D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 xml:space="preserve">/m² </w:t>
            </w:r>
          </w:p>
        </w:tc>
      </w:tr>
      <w:tr w:rsidR="00FB032D" w:rsidRPr="00FB032D" w:rsidTr="00FB032D">
        <w:trPr>
          <w:tblCellSpacing w:w="15" w:type="dxa"/>
        </w:trPr>
        <w:tc>
          <w:tcPr>
            <w:tcW w:w="3225" w:type="dxa"/>
            <w:tcBorders>
              <w:bottom w:val="single" w:sz="6" w:space="0" w:color="CCCCCC"/>
            </w:tcBorders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B032D" w:rsidRPr="00FB032D" w:rsidRDefault="00FB032D" w:rsidP="00FB032D">
            <w:pPr>
              <w:spacing w:after="300" w:line="330" w:lineRule="atLeas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nl-NL"/>
              </w:rPr>
            </w:pPr>
            <w:proofErr w:type="spellStart"/>
            <w:r w:rsidRPr="00FB032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nl-NL"/>
              </w:rPr>
              <w:t>Température</w:t>
            </w:r>
            <w:proofErr w:type="spellEnd"/>
            <w:r w:rsidRPr="00FB032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nl-NL"/>
              </w:rPr>
              <w:t xml:space="preserve"> max de lavage (°C)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B032D" w:rsidRPr="00FB032D" w:rsidRDefault="00FB032D" w:rsidP="00FB032D">
            <w:pPr>
              <w:spacing w:after="30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FB032D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 xml:space="preserve">60 </w:t>
            </w:r>
          </w:p>
        </w:tc>
      </w:tr>
      <w:tr w:rsidR="00FB032D" w:rsidRPr="00FB032D" w:rsidTr="00FB032D">
        <w:trPr>
          <w:tblCellSpacing w:w="15" w:type="dxa"/>
        </w:trPr>
        <w:tc>
          <w:tcPr>
            <w:tcW w:w="3225" w:type="dxa"/>
            <w:tcBorders>
              <w:bottom w:val="single" w:sz="6" w:space="0" w:color="CCCCCC"/>
            </w:tcBorders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B032D" w:rsidRPr="00FB032D" w:rsidRDefault="00FB032D" w:rsidP="00FB032D">
            <w:pPr>
              <w:spacing w:after="300" w:line="330" w:lineRule="atLeas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nl-NL"/>
              </w:rPr>
            </w:pPr>
            <w:r w:rsidRPr="00FB032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nl-NL"/>
              </w:rPr>
              <w:t>Tenue au lavage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B032D" w:rsidRPr="00FB032D" w:rsidRDefault="00FB032D" w:rsidP="00FB032D">
            <w:pPr>
              <w:spacing w:after="30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s-ES_tradnl" w:eastAsia="nl-NL"/>
              </w:rPr>
            </w:pPr>
            <w:r w:rsidRPr="00FB032D">
              <w:rPr>
                <w:rFonts w:ascii="Arial" w:eastAsia="Times New Roman" w:hAnsi="Arial" w:cs="Arial"/>
                <w:color w:val="333333"/>
                <w:sz w:val="20"/>
                <w:szCs w:val="20"/>
                <w:lang w:val="es-ES_tradnl" w:eastAsia="nl-NL"/>
              </w:rPr>
              <w:t xml:space="preserve">Aucune modifiaction des couleurs selon la norme DIN 54006 </w:t>
            </w:r>
          </w:p>
        </w:tc>
      </w:tr>
      <w:tr w:rsidR="00FB032D" w:rsidRPr="00FB032D" w:rsidTr="00FB032D">
        <w:trPr>
          <w:tblCellSpacing w:w="15" w:type="dxa"/>
        </w:trPr>
        <w:tc>
          <w:tcPr>
            <w:tcW w:w="3225" w:type="dxa"/>
            <w:tcBorders>
              <w:bottom w:val="single" w:sz="6" w:space="0" w:color="CCCCCC"/>
            </w:tcBorders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B032D" w:rsidRPr="00FB032D" w:rsidRDefault="00FB032D" w:rsidP="00FB032D">
            <w:pPr>
              <w:spacing w:after="300" w:line="330" w:lineRule="atLeas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es-ES_tradnl" w:eastAsia="nl-NL"/>
              </w:rPr>
            </w:pPr>
            <w:r w:rsidRPr="00FB032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es-ES_tradnl" w:eastAsia="nl-NL"/>
              </w:rPr>
              <w:t>Résistance à l'huile (envers en caoutchouc nitrile)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B032D" w:rsidRPr="00FB032D" w:rsidRDefault="00FB032D" w:rsidP="00FB032D">
            <w:pPr>
              <w:spacing w:after="30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FB032D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 xml:space="preserve">Excellente </w:t>
            </w:r>
          </w:p>
        </w:tc>
      </w:tr>
      <w:tr w:rsidR="00FB032D" w:rsidRPr="00FB032D" w:rsidTr="00FB032D">
        <w:trPr>
          <w:tblCellSpacing w:w="15" w:type="dxa"/>
        </w:trPr>
        <w:tc>
          <w:tcPr>
            <w:tcW w:w="3225" w:type="dxa"/>
            <w:tcBorders>
              <w:bottom w:val="single" w:sz="6" w:space="0" w:color="CCCCCC"/>
            </w:tcBorders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B032D" w:rsidRPr="00FB032D" w:rsidRDefault="00FB032D" w:rsidP="00FB032D">
            <w:pPr>
              <w:spacing w:after="300" w:line="330" w:lineRule="atLeas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nl-NL"/>
              </w:rPr>
            </w:pPr>
            <w:proofErr w:type="spellStart"/>
            <w:r w:rsidRPr="00FB032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nl-NL"/>
              </w:rPr>
              <w:t>Comportement</w:t>
            </w:r>
            <w:proofErr w:type="spellEnd"/>
            <w:r w:rsidRPr="00FB032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FB032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nl-NL"/>
              </w:rPr>
              <w:t>electrostatique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B032D" w:rsidRPr="00FB032D" w:rsidRDefault="00FB032D" w:rsidP="00FB032D">
            <w:pPr>
              <w:spacing w:after="30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s-ES_tradnl" w:eastAsia="nl-NL"/>
              </w:rPr>
            </w:pPr>
            <w:r w:rsidRPr="00FB032D">
              <w:rPr>
                <w:rFonts w:ascii="Arial" w:eastAsia="Times New Roman" w:hAnsi="Arial" w:cs="Arial"/>
                <w:color w:val="333333"/>
                <w:sz w:val="20"/>
                <w:szCs w:val="20"/>
                <w:lang w:val="es-ES_tradnl" w:eastAsia="nl-NL"/>
              </w:rPr>
              <w:t xml:space="preserve">chargement électrostatique faible. Résistance 2,2 x 1011 selon DIN 54345 </w:t>
            </w:r>
          </w:p>
        </w:tc>
      </w:tr>
      <w:tr w:rsidR="00FB032D" w:rsidRPr="00FB032D" w:rsidTr="00FB032D">
        <w:trPr>
          <w:tblCellSpacing w:w="15" w:type="dxa"/>
        </w:trPr>
        <w:tc>
          <w:tcPr>
            <w:tcW w:w="3225" w:type="dxa"/>
            <w:tcBorders>
              <w:bottom w:val="single" w:sz="6" w:space="0" w:color="CCCCCC"/>
            </w:tcBorders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B032D" w:rsidRPr="00FB032D" w:rsidRDefault="00FB032D" w:rsidP="00FB032D">
            <w:pPr>
              <w:spacing w:after="300" w:line="330" w:lineRule="atLeas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nl-NL"/>
              </w:rPr>
            </w:pPr>
            <w:r w:rsidRPr="00FB032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nl-NL"/>
              </w:rPr>
              <w:t>Garantie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B032D" w:rsidRPr="00FB032D" w:rsidRDefault="00FB032D" w:rsidP="00FB032D">
            <w:pPr>
              <w:spacing w:after="30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FB032D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 xml:space="preserve">Garantie 5 </w:t>
            </w:r>
            <w:proofErr w:type="spellStart"/>
            <w:r w:rsidRPr="00FB032D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ans</w:t>
            </w:r>
            <w:proofErr w:type="spellEnd"/>
            <w:r w:rsidRPr="00FB032D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FB032D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ou</w:t>
            </w:r>
            <w:proofErr w:type="spellEnd"/>
            <w:r w:rsidRPr="00FB032D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 xml:space="preserve"> 150 </w:t>
            </w:r>
            <w:proofErr w:type="spellStart"/>
            <w:r w:rsidRPr="00FB032D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lavages</w:t>
            </w:r>
            <w:proofErr w:type="spellEnd"/>
            <w:r w:rsidRPr="00FB032D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 xml:space="preserve"> sous </w:t>
            </w:r>
            <w:proofErr w:type="spellStart"/>
            <w:r w:rsidRPr="00FB032D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réserve</w:t>
            </w:r>
            <w:proofErr w:type="spellEnd"/>
            <w:r w:rsidRPr="00FB032D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FB032D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d'entretien</w:t>
            </w:r>
            <w:proofErr w:type="spellEnd"/>
            <w:r w:rsidRPr="00FB032D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 xml:space="preserve">, de </w:t>
            </w:r>
            <w:proofErr w:type="spellStart"/>
            <w:r w:rsidRPr="00FB032D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nettoyage</w:t>
            </w:r>
            <w:proofErr w:type="spellEnd"/>
            <w:r w:rsidRPr="00FB032D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 xml:space="preserve"> et de stockage conforme </w:t>
            </w:r>
            <w:proofErr w:type="spellStart"/>
            <w:r w:rsidRPr="00FB032D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aux</w:t>
            </w:r>
            <w:proofErr w:type="spellEnd"/>
            <w:r w:rsidRPr="00FB032D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FB032D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préconisations</w:t>
            </w:r>
            <w:proofErr w:type="spellEnd"/>
            <w:r w:rsidRPr="00FB032D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 xml:space="preserve"> du </w:t>
            </w:r>
            <w:proofErr w:type="spellStart"/>
            <w:r w:rsidRPr="00FB032D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fabricant</w:t>
            </w:r>
            <w:proofErr w:type="spellEnd"/>
          </w:p>
        </w:tc>
      </w:tr>
    </w:tbl>
    <w:p w:rsidR="00FB032D" w:rsidRDefault="00FB032D">
      <w:bookmarkStart w:id="0" w:name="_GoBack"/>
      <w:bookmarkEnd w:id="0"/>
    </w:p>
    <w:sectPr w:rsidR="00FB0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32D"/>
    <w:rsid w:val="003927AB"/>
    <w:rsid w:val="00FB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5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55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9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56445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06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599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955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836966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094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52083">
                                                  <w:marLeft w:val="0"/>
                                                  <w:marRight w:val="-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852791">
                                                      <w:marLeft w:val="0"/>
                                                      <w:marRight w:val="-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825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18" w:color="CFCFCF"/>
                                                            <w:left w:val="single" w:sz="6" w:space="15" w:color="CFCFCF"/>
                                                            <w:bottom w:val="single" w:sz="2" w:space="14" w:color="CFCFCF"/>
                                                            <w:right w:val="single" w:sz="6" w:space="15" w:color="CFCFCF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Stalenhoef, Rick</dc:creator>
  <cp:lastModifiedBy>Stalenhoef, Rick</cp:lastModifiedBy>
  <cp:revision>1</cp:revision>
  <dcterms:created xsi:type="dcterms:W3CDTF">2015-01-23T14:00:00Z</dcterms:created>
  <dcterms:modified xsi:type="dcterms:W3CDTF">2015-01-23T14:00:00Z</dcterms:modified>
</cp:coreProperties>
</file>