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Fonts w:ascii="Arial" w:hAnsi="Arial" w:cs="Arial"/>
          <w:b/>
          <w:bCs/>
          <w:color w:val="757575"/>
          <w:sz w:val="20"/>
          <w:szCs w:val="20"/>
          <w:lang w:val="en-US"/>
        </w:rPr>
        <w:t>Dimensions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>:            On the roll 1.2 X 12m or cut to size in spaghetti mats</w:t>
      </w:r>
    </w:p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Fonts w:ascii="Arial" w:hAnsi="Arial" w:cs="Arial"/>
          <w:b/>
          <w:bCs/>
          <w:color w:val="757575"/>
          <w:sz w:val="20"/>
          <w:szCs w:val="20"/>
          <w:lang w:val="en-US"/>
        </w:rPr>
        <w:t>Thickness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>:               14 mm +/- 1 mm</w:t>
      </w:r>
    </w:p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Fonts w:ascii="Arial" w:hAnsi="Arial" w:cs="Arial"/>
          <w:b/>
          <w:bCs/>
          <w:color w:val="757575"/>
          <w:sz w:val="20"/>
          <w:szCs w:val="20"/>
          <w:lang w:val="en-US"/>
        </w:rPr>
        <w:t>Weight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>:                    5,1 kg/m²</w:t>
      </w:r>
    </w:p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Fonts w:ascii="Arial" w:hAnsi="Arial" w:cs="Arial"/>
          <w:b/>
          <w:bCs/>
          <w:color w:val="757575"/>
          <w:sz w:val="20"/>
          <w:szCs w:val="20"/>
          <w:lang w:val="en-US"/>
        </w:rPr>
        <w:t>Material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>:                   100% PVC with enforced mesh backing.</w:t>
      </w:r>
    </w:p>
    <w:p w:rsid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Fonts w:ascii="Arial" w:hAnsi="Arial" w:cs="Arial"/>
          <w:b/>
          <w:bCs/>
          <w:color w:val="757575"/>
          <w:sz w:val="20"/>
          <w:szCs w:val="20"/>
          <w:lang w:val="en-US"/>
        </w:rPr>
        <w:t>Application</w:t>
      </w:r>
      <w:r>
        <w:rPr>
          <w:rFonts w:ascii="Arial" w:hAnsi="Arial" w:cs="Arial"/>
          <w:color w:val="757575"/>
          <w:sz w:val="20"/>
          <w:szCs w:val="20"/>
          <w:lang w:val="en-US"/>
        </w:rPr>
        <w:t>:             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 xml:space="preserve">Inside or outside entrance in a mat well or on top of an existing floor </w:t>
      </w:r>
      <w:r>
        <w:rPr>
          <w:rFonts w:ascii="Arial" w:hAnsi="Arial" w:cs="Arial"/>
          <w:color w:val="757575"/>
          <w:sz w:val="20"/>
          <w:szCs w:val="20"/>
          <w:lang w:val="en-US"/>
        </w:rPr>
        <w:t xml:space="preserve">   </w:t>
      </w:r>
    </w:p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>
        <w:rPr>
          <w:rFonts w:ascii="Arial" w:hAnsi="Arial" w:cs="Arial"/>
          <w:color w:val="757575"/>
          <w:sz w:val="20"/>
          <w:szCs w:val="20"/>
          <w:lang w:val="en-US"/>
        </w:rPr>
        <w:t>……………………….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>with</w:t>
      </w:r>
      <w:r w:rsidRPr="008F0D55">
        <w:rPr>
          <w:rStyle w:val="apple-converted-space"/>
          <w:rFonts w:ascii="Arial" w:hAnsi="Arial" w:cs="Arial"/>
          <w:color w:val="757575"/>
          <w:sz w:val="20"/>
          <w:szCs w:val="20"/>
          <w:lang w:val="en-US"/>
        </w:rPr>
        <w:t> </w:t>
      </w:r>
      <w:hyperlink r:id="rId4" w:history="1">
        <w:r w:rsidRPr="008F0D55">
          <w:rPr>
            <w:rStyle w:val="Hyperlink"/>
            <w:rFonts w:ascii="Arial" w:hAnsi="Arial" w:cs="Arial"/>
            <w:color w:val="559AD3"/>
            <w:sz w:val="20"/>
            <w:szCs w:val="20"/>
            <w:lang w:val="en-US"/>
          </w:rPr>
          <w:t>edging</w:t>
        </w:r>
      </w:hyperlink>
      <w:r w:rsidRPr="008F0D55">
        <w:rPr>
          <w:rFonts w:ascii="Arial" w:hAnsi="Arial" w:cs="Arial"/>
          <w:color w:val="757575"/>
          <w:sz w:val="20"/>
          <w:szCs w:val="20"/>
          <w:lang w:val="en-US"/>
        </w:rPr>
        <w:t>.</w:t>
      </w:r>
    </w:p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Fonts w:ascii="Arial" w:hAnsi="Arial" w:cs="Arial"/>
          <w:b/>
          <w:bCs/>
          <w:color w:val="757575"/>
          <w:sz w:val="20"/>
          <w:szCs w:val="20"/>
          <w:lang w:val="en-US"/>
        </w:rPr>
        <w:t>Cleaning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>:                 Vacuum clean regularly and shake out or hose down with water.</w:t>
      </w:r>
    </w:p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Fonts w:ascii="Arial" w:hAnsi="Arial" w:cs="Arial"/>
          <w:b/>
          <w:bCs/>
          <w:color w:val="757575"/>
          <w:sz w:val="20"/>
          <w:szCs w:val="20"/>
          <w:lang w:val="en-US"/>
        </w:rPr>
        <w:t>Traffic:</w:t>
      </w:r>
      <w:r w:rsidRPr="008F0D55">
        <w:rPr>
          <w:rStyle w:val="apple-converted-space"/>
          <w:rFonts w:ascii="Arial" w:hAnsi="Arial" w:cs="Arial"/>
          <w:color w:val="757575"/>
          <w:sz w:val="20"/>
          <w:szCs w:val="20"/>
          <w:lang w:val="en-US"/>
        </w:rPr>
        <w:t> </w:t>
      </w:r>
      <w:r>
        <w:rPr>
          <w:rStyle w:val="apple-converted-space"/>
          <w:rFonts w:ascii="Arial" w:hAnsi="Arial" w:cs="Arial"/>
          <w:color w:val="757575"/>
          <w:sz w:val="20"/>
          <w:szCs w:val="20"/>
          <w:lang w:val="en-US"/>
        </w:rPr>
        <w:t xml:space="preserve">                    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>High - any level of foot or lightweight wheeled traffic.</w:t>
      </w:r>
    </w:p>
    <w:p w:rsidR="008F0D55" w:rsidRPr="008F0D55" w:rsidRDefault="008F0D55" w:rsidP="008F0D55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57575"/>
          <w:sz w:val="20"/>
          <w:szCs w:val="20"/>
          <w:lang w:val="en-US"/>
        </w:rPr>
      </w:pPr>
      <w:r w:rsidRPr="008F0D55">
        <w:rPr>
          <w:rStyle w:val="Zwaar"/>
          <w:rFonts w:ascii="Arial" w:hAnsi="Arial" w:cs="Arial"/>
          <w:color w:val="757575"/>
          <w:sz w:val="20"/>
          <w:szCs w:val="20"/>
          <w:lang w:val="en-US"/>
        </w:rPr>
        <w:t>Colors</w:t>
      </w:r>
      <w:r w:rsidRPr="008F0D55">
        <w:rPr>
          <w:rFonts w:ascii="Arial" w:hAnsi="Arial" w:cs="Arial"/>
          <w:color w:val="757575"/>
          <w:sz w:val="20"/>
          <w:szCs w:val="20"/>
          <w:lang w:val="en-US"/>
        </w:rPr>
        <w:t xml:space="preserve">:                     </w:t>
      </w:r>
      <w:bookmarkStart w:id="0" w:name="_GoBack"/>
      <w:bookmarkEnd w:id="0"/>
      <w:r w:rsidRPr="008F0D55">
        <w:rPr>
          <w:rFonts w:ascii="Arial" w:hAnsi="Arial" w:cs="Arial"/>
          <w:color w:val="757575"/>
          <w:sz w:val="20"/>
          <w:szCs w:val="20"/>
          <w:lang w:val="en-US"/>
        </w:rPr>
        <w:t>Grey, Charcoal, Black, Navy Blue, Brown, Red.</w:t>
      </w:r>
    </w:p>
    <w:p w:rsidR="00D818D3" w:rsidRPr="008F0D55" w:rsidRDefault="00D818D3">
      <w:pPr>
        <w:rPr>
          <w:lang w:val="en-US"/>
        </w:rPr>
      </w:pPr>
    </w:p>
    <w:sectPr w:rsidR="00D818D3" w:rsidRPr="008F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5"/>
    <w:rsid w:val="003F3127"/>
    <w:rsid w:val="008F0D55"/>
    <w:rsid w:val="00C47AEC"/>
    <w:rsid w:val="00D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95A"/>
  <w15:chartTrackingRefBased/>
  <w15:docId w15:val="{EF2118C6-DB85-43B9-A73C-9935BB7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8F0D55"/>
  </w:style>
  <w:style w:type="character" w:styleId="Hyperlink">
    <w:name w:val="Hyperlink"/>
    <w:basedOn w:val="Standaardalinea-lettertype"/>
    <w:uiPriority w:val="99"/>
    <w:semiHidden/>
    <w:unhideWhenUsed/>
    <w:rsid w:val="008F0D5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F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omat.net/eng/top/products/edg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Bondt</dc:creator>
  <cp:keywords/>
  <dc:description/>
  <cp:lastModifiedBy>Tom De Bondt</cp:lastModifiedBy>
  <cp:revision>1</cp:revision>
  <dcterms:created xsi:type="dcterms:W3CDTF">2016-10-20T07:06:00Z</dcterms:created>
  <dcterms:modified xsi:type="dcterms:W3CDTF">2016-10-20T07:40:00Z</dcterms:modified>
</cp:coreProperties>
</file>